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DDA6F" w14:textId="77777777" w:rsidR="00285014" w:rsidRDefault="00285014" w:rsidP="00FC39D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</w:rPr>
      </w:pPr>
      <w:r>
        <w:rPr>
          <w:bCs/>
          <w:iCs/>
        </w:rPr>
        <w:t>Акционерное общество</w:t>
      </w:r>
    </w:p>
    <w:p w14:paraId="3731A5D9" w14:textId="77777777" w:rsidR="00285014" w:rsidRDefault="00285014" w:rsidP="00FC39D9">
      <w:pPr>
        <w:pStyle w:val="a8"/>
        <w:jc w:val="center"/>
        <w:rPr>
          <w:bCs/>
        </w:rPr>
      </w:pPr>
      <w:r>
        <w:rPr>
          <w:bCs/>
        </w:rPr>
        <w:t>«Российский Сельскохозяйственный банк»</w:t>
      </w:r>
    </w:p>
    <w:p w14:paraId="06B4414A" w14:textId="77777777" w:rsidR="00285014" w:rsidRDefault="00285014" w:rsidP="00FC39D9">
      <w:pPr>
        <w:pStyle w:val="a8"/>
        <w:pBdr>
          <w:bottom w:val="single" w:sz="12" w:space="1" w:color="auto"/>
        </w:pBdr>
        <w:jc w:val="center"/>
        <w:rPr>
          <w:bCs/>
          <w:iCs/>
        </w:rPr>
      </w:pPr>
      <w:r>
        <w:rPr>
          <w:bCs/>
          <w:iCs/>
        </w:rPr>
        <w:t>(АО «Россельхозбанк»)</w:t>
      </w:r>
    </w:p>
    <w:p w14:paraId="4C3963FD" w14:textId="1EA1C5A0" w:rsidR="00285014" w:rsidRDefault="00285014" w:rsidP="00FC39D9">
      <w:pPr>
        <w:pStyle w:val="a8"/>
        <w:pBdr>
          <w:bottom w:val="single" w:sz="12" w:space="1" w:color="auto"/>
        </w:pBdr>
        <w:spacing w:before="240" w:after="100" w:afterAutospacing="1"/>
        <w:jc w:val="center"/>
        <w:rPr>
          <w:b/>
          <w:bCs/>
        </w:rPr>
      </w:pPr>
      <w:r>
        <w:rPr>
          <w:b/>
          <w:bCs/>
        </w:rPr>
        <w:t xml:space="preserve">Департамент </w:t>
      </w:r>
      <w:r w:rsidR="00DD7B5D" w:rsidRPr="00DD7B5D">
        <w:rPr>
          <w:b/>
          <w:bCs/>
        </w:rPr>
        <w:t>маркетинга и коммуникаций</w:t>
      </w:r>
      <w:r w:rsidR="00DD7B5D" w:rsidRPr="00DD7B5D" w:rsidDel="00DD7B5D">
        <w:rPr>
          <w:b/>
          <w:bCs/>
        </w:rPr>
        <w:t xml:space="preserve"> </w:t>
      </w:r>
    </w:p>
    <w:p w14:paraId="50BDABEA" w14:textId="77777777" w:rsidR="00285014" w:rsidRDefault="00285014" w:rsidP="00C813CC">
      <w:pPr>
        <w:spacing w:after="100" w:afterAutospacing="1"/>
      </w:pPr>
      <w:r>
        <w:t xml:space="preserve">Пресненская набережная д.10, стр.2                                        </w:t>
      </w:r>
      <w:r w:rsidR="00C813CC">
        <w:t xml:space="preserve">   </w:t>
      </w:r>
      <w:r>
        <w:t>тел.: (495) 221-51-25, 221-51-24</w:t>
      </w:r>
      <w:r w:rsidR="00C813CC">
        <w:t>,</w:t>
      </w:r>
      <w:r>
        <w:t xml:space="preserve"> </w:t>
      </w:r>
      <w:r w:rsidR="00C813CC" w:rsidRPr="00C813CC">
        <w:t>(966) 346-85-43</w:t>
      </w:r>
      <w:r w:rsidR="00C813CC">
        <w:t xml:space="preserve"> </w:t>
      </w:r>
      <w:r>
        <w:t>Е-</w:t>
      </w:r>
      <w:proofErr w:type="spellStart"/>
      <w:r>
        <w:t>mail</w:t>
      </w:r>
      <w:proofErr w:type="spellEnd"/>
      <w:r>
        <w:t>: press@rshb.ru</w:t>
      </w:r>
    </w:p>
    <w:p w14:paraId="17790308" w14:textId="7E83AF6C" w:rsidR="00285014" w:rsidRDefault="00285014" w:rsidP="00C813CC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«</w:t>
      </w:r>
      <w:r w:rsidR="00514804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514804">
        <w:rPr>
          <w:sz w:val="24"/>
          <w:szCs w:val="24"/>
        </w:rPr>
        <w:t>январ</w:t>
      </w:r>
      <w:r w:rsidR="00C813CC">
        <w:rPr>
          <w:sz w:val="24"/>
          <w:szCs w:val="24"/>
        </w:rPr>
        <w:t>я</w:t>
      </w:r>
      <w:r>
        <w:rPr>
          <w:sz w:val="24"/>
          <w:szCs w:val="24"/>
        </w:rPr>
        <w:t xml:space="preserve"> 202</w:t>
      </w:r>
      <w:r w:rsidR="00514804">
        <w:rPr>
          <w:sz w:val="24"/>
          <w:szCs w:val="24"/>
        </w:rPr>
        <w:t>3</w:t>
      </w:r>
      <w:r>
        <w:rPr>
          <w:sz w:val="24"/>
          <w:szCs w:val="24"/>
        </w:rPr>
        <w:t xml:space="preserve"> г.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Пресс-релиз</w:t>
      </w:r>
    </w:p>
    <w:p w14:paraId="18760746" w14:textId="4194AE3B" w:rsidR="00490454" w:rsidRPr="00730B1E" w:rsidRDefault="00ED32FD" w:rsidP="00065EFB">
      <w:pPr>
        <w:pStyle w:val="4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</w:t>
      </w:r>
      <w:r w:rsidR="00730B1E" w:rsidRPr="00730B1E">
        <w:rPr>
          <w:rFonts w:ascii="Times New Roman" w:hAnsi="Times New Roman"/>
          <w:szCs w:val="24"/>
          <w:lang w:val="ru-RU"/>
        </w:rPr>
        <w:t>Около</w:t>
      </w:r>
      <w:r w:rsidR="00CE7F5E" w:rsidRPr="00730B1E">
        <w:rPr>
          <w:rFonts w:ascii="Times New Roman" w:hAnsi="Times New Roman"/>
          <w:szCs w:val="24"/>
          <w:lang w:val="ru-RU"/>
        </w:rPr>
        <w:t xml:space="preserve"> </w:t>
      </w:r>
      <w:r w:rsidR="004F0169" w:rsidRPr="00730B1E">
        <w:rPr>
          <w:rFonts w:ascii="Times New Roman" w:hAnsi="Times New Roman"/>
          <w:szCs w:val="24"/>
          <w:lang w:val="ru-RU"/>
        </w:rPr>
        <w:t>6</w:t>
      </w:r>
      <w:r w:rsidR="00730B1E" w:rsidRPr="00730B1E">
        <w:rPr>
          <w:rFonts w:ascii="Times New Roman" w:hAnsi="Times New Roman"/>
          <w:szCs w:val="24"/>
          <w:lang w:val="ru-RU"/>
        </w:rPr>
        <w:t>0</w:t>
      </w:r>
      <w:r w:rsidRPr="00730B1E">
        <w:rPr>
          <w:rFonts w:ascii="Times New Roman" w:hAnsi="Times New Roman"/>
          <w:szCs w:val="24"/>
        </w:rPr>
        <w:t xml:space="preserve">0 забайкальцев улучшили свои жилищные условия с помощью </w:t>
      </w:r>
      <w:r w:rsidR="00065EFB" w:rsidRPr="00730B1E">
        <w:rPr>
          <w:rFonts w:ascii="Times New Roman" w:hAnsi="Times New Roman"/>
          <w:szCs w:val="24"/>
        </w:rPr>
        <w:t>сельской</w:t>
      </w:r>
      <w:r w:rsidRPr="00730B1E">
        <w:rPr>
          <w:rFonts w:ascii="Times New Roman" w:hAnsi="Times New Roman"/>
          <w:szCs w:val="24"/>
        </w:rPr>
        <w:t xml:space="preserve"> ипотеки</w:t>
      </w:r>
      <w:r w:rsidRPr="00730B1E">
        <w:rPr>
          <w:rFonts w:ascii="Times New Roman" w:hAnsi="Times New Roman"/>
          <w:szCs w:val="24"/>
          <w:lang w:val="ru-RU"/>
        </w:rPr>
        <w:t xml:space="preserve"> от Россельхозбанка</w:t>
      </w:r>
      <w:r w:rsidR="00B3725C" w:rsidRPr="00730B1E">
        <w:rPr>
          <w:rFonts w:ascii="Times New Roman" w:hAnsi="Times New Roman"/>
          <w:szCs w:val="24"/>
          <w:lang w:val="ru-RU"/>
        </w:rPr>
        <w:t xml:space="preserve"> </w:t>
      </w:r>
      <w:r w:rsidR="00835EF5" w:rsidRPr="00730B1E">
        <w:rPr>
          <w:rFonts w:ascii="Times New Roman" w:hAnsi="Times New Roman"/>
          <w:szCs w:val="24"/>
          <w:lang w:val="ru-RU"/>
        </w:rPr>
        <w:t xml:space="preserve"> </w:t>
      </w:r>
    </w:p>
    <w:p w14:paraId="16ECB9AB" w14:textId="05CA17B3" w:rsidR="00065EFB" w:rsidRPr="00730B1E" w:rsidRDefault="00065EFB" w:rsidP="00777301">
      <w:pPr>
        <w:jc w:val="both"/>
        <w:rPr>
          <w:sz w:val="24"/>
          <w:szCs w:val="24"/>
          <w:lang w:eastAsia="x-none"/>
        </w:rPr>
      </w:pPr>
      <w:r w:rsidRPr="00730B1E">
        <w:rPr>
          <w:sz w:val="24"/>
          <w:szCs w:val="24"/>
          <w:lang w:eastAsia="x-none"/>
        </w:rPr>
        <w:t>С весны 2020 года Читинский филиал Россельхозбанка выдал 1</w:t>
      </w:r>
      <w:r w:rsidR="004F0169" w:rsidRPr="00730B1E">
        <w:rPr>
          <w:sz w:val="24"/>
          <w:szCs w:val="24"/>
          <w:lang w:eastAsia="x-none"/>
        </w:rPr>
        <w:t>,2</w:t>
      </w:r>
      <w:r w:rsidRPr="00730B1E">
        <w:rPr>
          <w:sz w:val="24"/>
          <w:szCs w:val="24"/>
          <w:lang w:eastAsia="x-none"/>
        </w:rPr>
        <w:t xml:space="preserve"> млрд рублей в рамках программы «Сельская ипотека», что помогло улучшить условия проживания </w:t>
      </w:r>
      <w:r w:rsidR="00730B1E" w:rsidRPr="00730B1E">
        <w:rPr>
          <w:sz w:val="24"/>
          <w:szCs w:val="24"/>
          <w:lang w:eastAsia="x-none"/>
        </w:rPr>
        <w:t>почти 600</w:t>
      </w:r>
      <w:r w:rsidRPr="00730B1E">
        <w:rPr>
          <w:sz w:val="24"/>
          <w:szCs w:val="24"/>
          <w:lang w:eastAsia="x-none"/>
        </w:rPr>
        <w:t xml:space="preserve"> забайкальцам. </w:t>
      </w:r>
    </w:p>
    <w:p w14:paraId="77DEF8B2" w14:textId="77777777" w:rsidR="00065EFB" w:rsidRPr="00730B1E" w:rsidRDefault="00065EFB" w:rsidP="00777301">
      <w:pPr>
        <w:jc w:val="both"/>
        <w:rPr>
          <w:sz w:val="24"/>
          <w:szCs w:val="24"/>
          <w:lang w:eastAsia="x-none"/>
        </w:rPr>
      </w:pPr>
    </w:p>
    <w:p w14:paraId="01FDCA41" w14:textId="30959745" w:rsidR="00065EFB" w:rsidRPr="00730B1E" w:rsidRDefault="00065EFB" w:rsidP="00065EFB">
      <w:pPr>
        <w:spacing w:after="100" w:afterAutospacing="1"/>
        <w:jc w:val="both"/>
        <w:rPr>
          <w:sz w:val="24"/>
          <w:szCs w:val="24"/>
        </w:rPr>
      </w:pPr>
      <w:r w:rsidRPr="00730B1E">
        <w:rPr>
          <w:sz w:val="24"/>
          <w:szCs w:val="24"/>
        </w:rPr>
        <w:t xml:space="preserve">«Сельская ипотека уже принесла пользу сотням забайкальцев, позволила приобрести просторную жилплощадь в экологически благоприятной местности. Среди наших заёмщиков много молодых семей, для которых это первое собственное жильё. И мы рады, что льготная программа продолжается. Большой популярностью пользуются жилые дома в районе </w:t>
      </w:r>
      <w:proofErr w:type="spellStart"/>
      <w:r w:rsidRPr="00730B1E">
        <w:rPr>
          <w:sz w:val="24"/>
          <w:szCs w:val="24"/>
        </w:rPr>
        <w:t>Смоленки</w:t>
      </w:r>
      <w:proofErr w:type="spellEnd"/>
      <w:r w:rsidRPr="00730B1E">
        <w:rPr>
          <w:sz w:val="24"/>
          <w:szCs w:val="24"/>
        </w:rPr>
        <w:t xml:space="preserve">, Добротного, именно </w:t>
      </w:r>
      <w:bookmarkStart w:id="0" w:name="_GoBack"/>
      <w:bookmarkEnd w:id="0"/>
      <w:r w:rsidR="008706FA">
        <w:rPr>
          <w:sz w:val="24"/>
          <w:szCs w:val="24"/>
        </w:rPr>
        <w:t>на них приходится</w:t>
      </w:r>
      <w:r w:rsidRPr="00730B1E">
        <w:rPr>
          <w:sz w:val="24"/>
          <w:szCs w:val="24"/>
        </w:rPr>
        <w:t xml:space="preserve"> б</w:t>
      </w:r>
      <w:r w:rsidR="00514804" w:rsidRPr="00730B1E">
        <w:rPr>
          <w:sz w:val="24"/>
          <w:szCs w:val="24"/>
        </w:rPr>
        <w:t xml:space="preserve">ольшая часть заявок </w:t>
      </w:r>
      <w:r w:rsidR="008706FA">
        <w:rPr>
          <w:sz w:val="24"/>
          <w:szCs w:val="24"/>
        </w:rPr>
        <w:t xml:space="preserve">из </w:t>
      </w:r>
      <w:r w:rsidR="00514804" w:rsidRPr="00730B1E">
        <w:rPr>
          <w:sz w:val="24"/>
          <w:szCs w:val="24"/>
        </w:rPr>
        <w:t>города Читы</w:t>
      </w:r>
      <w:r w:rsidRPr="00730B1E">
        <w:rPr>
          <w:sz w:val="24"/>
          <w:szCs w:val="24"/>
        </w:rPr>
        <w:t xml:space="preserve">», – рассказал директор Читинского регионального филиала РСХБ </w:t>
      </w:r>
      <w:r w:rsidR="00514804" w:rsidRPr="00730B1E">
        <w:rPr>
          <w:sz w:val="24"/>
          <w:szCs w:val="24"/>
        </w:rPr>
        <w:t>Борис</w:t>
      </w:r>
      <w:r w:rsidR="004C3198" w:rsidRPr="00730B1E">
        <w:rPr>
          <w:sz w:val="24"/>
          <w:szCs w:val="24"/>
        </w:rPr>
        <w:t xml:space="preserve"> </w:t>
      </w:r>
      <w:r w:rsidR="00514804" w:rsidRPr="00730B1E">
        <w:rPr>
          <w:sz w:val="24"/>
          <w:szCs w:val="24"/>
        </w:rPr>
        <w:t>Абагуев</w:t>
      </w:r>
      <w:r w:rsidRPr="00730B1E">
        <w:rPr>
          <w:sz w:val="24"/>
          <w:szCs w:val="24"/>
        </w:rPr>
        <w:t xml:space="preserve">. </w:t>
      </w:r>
    </w:p>
    <w:p w14:paraId="1F9B46E2" w14:textId="75D91126" w:rsidR="00A96F2A" w:rsidRDefault="00296E7B" w:rsidP="00777301">
      <w:pPr>
        <w:jc w:val="both"/>
        <w:rPr>
          <w:sz w:val="24"/>
          <w:szCs w:val="24"/>
          <w:lang w:eastAsia="x-none"/>
        </w:rPr>
      </w:pPr>
      <w:r w:rsidRPr="00730B1E">
        <w:rPr>
          <w:sz w:val="24"/>
          <w:szCs w:val="24"/>
          <w:lang w:eastAsia="x-none"/>
        </w:rPr>
        <w:t xml:space="preserve">Сельская ипотека реализуется в составе программы «Комплексное развитие сельских территорий». Заёмщиком могут стать россияне возрастом от 21 </w:t>
      </w:r>
      <w:r w:rsidR="00065EFB" w:rsidRPr="00730B1E">
        <w:rPr>
          <w:sz w:val="24"/>
          <w:szCs w:val="24"/>
          <w:lang w:eastAsia="x-none"/>
        </w:rPr>
        <w:t xml:space="preserve">года </w:t>
      </w:r>
      <w:r w:rsidRPr="00730B1E">
        <w:rPr>
          <w:sz w:val="24"/>
          <w:szCs w:val="24"/>
          <w:lang w:eastAsia="x-none"/>
        </w:rPr>
        <w:t xml:space="preserve">до </w:t>
      </w:r>
      <w:r w:rsidR="004F0169" w:rsidRPr="00730B1E">
        <w:rPr>
          <w:sz w:val="24"/>
          <w:szCs w:val="24"/>
          <w:lang w:eastAsia="x-none"/>
        </w:rPr>
        <w:t>6</w:t>
      </w:r>
      <w:r w:rsidRPr="00730B1E">
        <w:rPr>
          <w:sz w:val="24"/>
          <w:szCs w:val="24"/>
          <w:lang w:eastAsia="x-none"/>
        </w:rPr>
        <w:t xml:space="preserve">5 лет. Средства можно направить на приобретение жилья в сельской местности, то есть в населённых пунктах с населением не более 30 тысяч человек. </w:t>
      </w:r>
      <w:r w:rsidR="00617828" w:rsidRPr="00730B1E">
        <w:rPr>
          <w:sz w:val="24"/>
          <w:szCs w:val="24"/>
          <w:lang w:eastAsia="x-none"/>
        </w:rPr>
        <w:t xml:space="preserve">Клиенты могут приобрести жильё с помощью кредита </w:t>
      </w:r>
      <w:r w:rsidR="008706FA">
        <w:rPr>
          <w:sz w:val="24"/>
          <w:szCs w:val="24"/>
          <w:lang w:eastAsia="x-none"/>
        </w:rPr>
        <w:t xml:space="preserve">от </w:t>
      </w:r>
      <w:r w:rsidR="00617828" w:rsidRPr="00730B1E">
        <w:rPr>
          <w:sz w:val="24"/>
          <w:szCs w:val="24"/>
          <w:lang w:eastAsia="x-none"/>
        </w:rPr>
        <w:t xml:space="preserve">3%. </w:t>
      </w:r>
      <w:r w:rsidR="00065EFB" w:rsidRPr="00730B1E">
        <w:rPr>
          <w:sz w:val="24"/>
          <w:szCs w:val="24"/>
          <w:lang w:eastAsia="x-none"/>
        </w:rPr>
        <w:t>В 202</w:t>
      </w:r>
      <w:r w:rsidR="004F0169" w:rsidRPr="00730B1E">
        <w:rPr>
          <w:sz w:val="24"/>
          <w:szCs w:val="24"/>
          <w:lang w:eastAsia="x-none"/>
        </w:rPr>
        <w:t>3</w:t>
      </w:r>
      <w:r w:rsidR="00065EFB" w:rsidRPr="00730B1E">
        <w:rPr>
          <w:sz w:val="24"/>
          <w:szCs w:val="24"/>
          <w:lang w:eastAsia="x-none"/>
        </w:rPr>
        <w:t xml:space="preserve"> году </w:t>
      </w:r>
      <w:r w:rsidR="00617828" w:rsidRPr="00730B1E">
        <w:rPr>
          <w:sz w:val="24"/>
          <w:szCs w:val="24"/>
          <w:lang w:eastAsia="x-none"/>
        </w:rPr>
        <w:t>сельская ипотека может быть направлена на индивидуальное строительство жилья (ИЖС) и покупку готового загородного дома.</w:t>
      </w:r>
      <w:r w:rsidR="00A60507" w:rsidRPr="00730B1E">
        <w:rPr>
          <w:sz w:val="24"/>
          <w:szCs w:val="24"/>
          <w:lang w:eastAsia="x-none"/>
        </w:rPr>
        <w:t xml:space="preserve"> Минимальный размер кредита – 100 тысяч рублей, максимальный – 5 млн рублей. Выдаётся он максимум на 25 лет.</w:t>
      </w:r>
    </w:p>
    <w:p w14:paraId="64B6A248" w14:textId="61F32180" w:rsidR="00296E7B" w:rsidRDefault="00296E7B" w:rsidP="00777301">
      <w:pPr>
        <w:jc w:val="both"/>
        <w:rPr>
          <w:sz w:val="24"/>
          <w:szCs w:val="24"/>
          <w:lang w:eastAsia="x-none"/>
        </w:rPr>
      </w:pPr>
    </w:p>
    <w:p w14:paraId="05412B78" w14:textId="5D6BBD07" w:rsidR="00285014" w:rsidRPr="00490454" w:rsidRDefault="00285014" w:rsidP="00490454">
      <w:pPr>
        <w:spacing w:afterLines="200" w:after="480"/>
        <w:jc w:val="both"/>
        <w:rPr>
          <w:bCs/>
          <w:i/>
          <w:color w:val="000000"/>
        </w:rPr>
      </w:pPr>
      <w:r w:rsidRPr="00490454">
        <w:rPr>
          <w:bCs/>
          <w:i/>
          <w:color w:val="000000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</w:t>
      </w:r>
      <w:r w:rsidR="00A547A7" w:rsidRPr="00490454">
        <w:rPr>
          <w:bCs/>
          <w:i/>
          <w:color w:val="000000"/>
        </w:rPr>
        <w:t xml:space="preserve"> крупнейших российских банков. </w:t>
      </w:r>
      <w:r w:rsidR="00490454" w:rsidRPr="00490454">
        <w:rPr>
          <w:bCs/>
          <w:i/>
          <w:color w:val="000000"/>
        </w:rPr>
        <w:t>Читинский региональный филиал работает в Забайкалье с 2001 года и насчитывает на сегодня 16 дополнительных офисов по всему краю.</w:t>
      </w:r>
    </w:p>
    <w:p w14:paraId="46099C3E" w14:textId="3D7F7297" w:rsidR="00077855" w:rsidRPr="00A547A7" w:rsidRDefault="00490454" w:rsidP="00512487">
      <w:pPr>
        <w:spacing w:before="240" w:afterLines="240" w:after="576"/>
        <w:jc w:val="both"/>
        <w:rPr>
          <w:bCs/>
          <w:i/>
          <w:color w:val="000000"/>
          <w:sz w:val="22"/>
          <w:szCs w:val="24"/>
        </w:rPr>
      </w:pPr>
      <w:r w:rsidRPr="00490454">
        <w:rPr>
          <w:bCs/>
          <w:i/>
          <w:color w:val="000000"/>
        </w:rPr>
        <w:t>Генеральная лицензия Банка России №3349 от 12.08.2015</w:t>
      </w:r>
    </w:p>
    <w:sectPr w:rsidR="00077855" w:rsidRPr="00A5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7E3F7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17ADC2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FD9E383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C23612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62BF0"/>
    <w:multiLevelType w:val="hybridMultilevel"/>
    <w:tmpl w:val="AD12FF3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D"/>
    <w:rsid w:val="00026A18"/>
    <w:rsid w:val="00051F37"/>
    <w:rsid w:val="00065D42"/>
    <w:rsid w:val="00065EFB"/>
    <w:rsid w:val="00071223"/>
    <w:rsid w:val="00076F3D"/>
    <w:rsid w:val="00077855"/>
    <w:rsid w:val="00093A6E"/>
    <w:rsid w:val="0009623F"/>
    <w:rsid w:val="000B1FEF"/>
    <w:rsid w:val="000B6967"/>
    <w:rsid w:val="000D47BB"/>
    <w:rsid w:val="00137D17"/>
    <w:rsid w:val="00165335"/>
    <w:rsid w:val="00183D6F"/>
    <w:rsid w:val="00187F99"/>
    <w:rsid w:val="001B3A2D"/>
    <w:rsid w:val="001D2544"/>
    <w:rsid w:val="001D6852"/>
    <w:rsid w:val="001E34E1"/>
    <w:rsid w:val="00201372"/>
    <w:rsid w:val="0020329B"/>
    <w:rsid w:val="00250138"/>
    <w:rsid w:val="002612BB"/>
    <w:rsid w:val="002628AE"/>
    <w:rsid w:val="002736DC"/>
    <w:rsid w:val="002769EC"/>
    <w:rsid w:val="00281525"/>
    <w:rsid w:val="00285014"/>
    <w:rsid w:val="00290E6B"/>
    <w:rsid w:val="00296E7B"/>
    <w:rsid w:val="002B4B48"/>
    <w:rsid w:val="002B7027"/>
    <w:rsid w:val="002C78FD"/>
    <w:rsid w:val="002F1CA9"/>
    <w:rsid w:val="002F218A"/>
    <w:rsid w:val="00301605"/>
    <w:rsid w:val="00306B35"/>
    <w:rsid w:val="00306F1B"/>
    <w:rsid w:val="003263B1"/>
    <w:rsid w:val="003416F0"/>
    <w:rsid w:val="00342D89"/>
    <w:rsid w:val="00365E07"/>
    <w:rsid w:val="00394B7F"/>
    <w:rsid w:val="00395F04"/>
    <w:rsid w:val="003A6170"/>
    <w:rsid w:val="003D73E3"/>
    <w:rsid w:val="00432069"/>
    <w:rsid w:val="00472AA9"/>
    <w:rsid w:val="00490454"/>
    <w:rsid w:val="004C3198"/>
    <w:rsid w:val="004D29F0"/>
    <w:rsid w:val="004F0169"/>
    <w:rsid w:val="00512487"/>
    <w:rsid w:val="00514239"/>
    <w:rsid w:val="00514804"/>
    <w:rsid w:val="00531DC9"/>
    <w:rsid w:val="00567A94"/>
    <w:rsid w:val="00583474"/>
    <w:rsid w:val="00584A9E"/>
    <w:rsid w:val="005B4DEC"/>
    <w:rsid w:val="00617828"/>
    <w:rsid w:val="006262CA"/>
    <w:rsid w:val="00626DFE"/>
    <w:rsid w:val="0067249F"/>
    <w:rsid w:val="00684C2B"/>
    <w:rsid w:val="00690210"/>
    <w:rsid w:val="006A1B2E"/>
    <w:rsid w:val="006A6B36"/>
    <w:rsid w:val="006C17C3"/>
    <w:rsid w:val="006E615C"/>
    <w:rsid w:val="006E7953"/>
    <w:rsid w:val="00712396"/>
    <w:rsid w:val="00717DB7"/>
    <w:rsid w:val="00730B1E"/>
    <w:rsid w:val="0075233D"/>
    <w:rsid w:val="00777301"/>
    <w:rsid w:val="00777E72"/>
    <w:rsid w:val="00796400"/>
    <w:rsid w:val="007A1DA4"/>
    <w:rsid w:val="007A27A5"/>
    <w:rsid w:val="007A61A6"/>
    <w:rsid w:val="007A6813"/>
    <w:rsid w:val="007D625E"/>
    <w:rsid w:val="007D7140"/>
    <w:rsid w:val="00803AB3"/>
    <w:rsid w:val="008276E0"/>
    <w:rsid w:val="00833492"/>
    <w:rsid w:val="00835EF5"/>
    <w:rsid w:val="00843D07"/>
    <w:rsid w:val="008706FA"/>
    <w:rsid w:val="008777C0"/>
    <w:rsid w:val="008B5E3C"/>
    <w:rsid w:val="008C3DDC"/>
    <w:rsid w:val="008D1FB8"/>
    <w:rsid w:val="009221EB"/>
    <w:rsid w:val="00926045"/>
    <w:rsid w:val="00932575"/>
    <w:rsid w:val="0098364C"/>
    <w:rsid w:val="009E1EBE"/>
    <w:rsid w:val="00A04D3E"/>
    <w:rsid w:val="00A226F9"/>
    <w:rsid w:val="00A53571"/>
    <w:rsid w:val="00A547A7"/>
    <w:rsid w:val="00A60507"/>
    <w:rsid w:val="00A647D9"/>
    <w:rsid w:val="00A664C4"/>
    <w:rsid w:val="00A80AB0"/>
    <w:rsid w:val="00A96F2A"/>
    <w:rsid w:val="00AA6CE5"/>
    <w:rsid w:val="00AB78EF"/>
    <w:rsid w:val="00B139CB"/>
    <w:rsid w:val="00B224C9"/>
    <w:rsid w:val="00B3725C"/>
    <w:rsid w:val="00B411AD"/>
    <w:rsid w:val="00B543BA"/>
    <w:rsid w:val="00B56A7F"/>
    <w:rsid w:val="00B625F7"/>
    <w:rsid w:val="00B871B0"/>
    <w:rsid w:val="00B90279"/>
    <w:rsid w:val="00BC5664"/>
    <w:rsid w:val="00BD732B"/>
    <w:rsid w:val="00BF4076"/>
    <w:rsid w:val="00C14A4D"/>
    <w:rsid w:val="00C41BC1"/>
    <w:rsid w:val="00C44594"/>
    <w:rsid w:val="00C66A72"/>
    <w:rsid w:val="00C813CC"/>
    <w:rsid w:val="00C955CC"/>
    <w:rsid w:val="00C95723"/>
    <w:rsid w:val="00CB42A8"/>
    <w:rsid w:val="00CD4C6E"/>
    <w:rsid w:val="00CD7F5D"/>
    <w:rsid w:val="00CE7F5E"/>
    <w:rsid w:val="00D02FFE"/>
    <w:rsid w:val="00D10D38"/>
    <w:rsid w:val="00D1332C"/>
    <w:rsid w:val="00D30411"/>
    <w:rsid w:val="00D31293"/>
    <w:rsid w:val="00D42EB0"/>
    <w:rsid w:val="00D45EE9"/>
    <w:rsid w:val="00D7654E"/>
    <w:rsid w:val="00D819C6"/>
    <w:rsid w:val="00D820DD"/>
    <w:rsid w:val="00D842D3"/>
    <w:rsid w:val="00D954D0"/>
    <w:rsid w:val="00DD7B5D"/>
    <w:rsid w:val="00E029F7"/>
    <w:rsid w:val="00E16AB6"/>
    <w:rsid w:val="00E23787"/>
    <w:rsid w:val="00E42B00"/>
    <w:rsid w:val="00E60065"/>
    <w:rsid w:val="00E76B19"/>
    <w:rsid w:val="00EA30B4"/>
    <w:rsid w:val="00ED32FD"/>
    <w:rsid w:val="00EE11CD"/>
    <w:rsid w:val="00EF2E19"/>
    <w:rsid w:val="00F0332B"/>
    <w:rsid w:val="00F155F5"/>
    <w:rsid w:val="00F40AF0"/>
    <w:rsid w:val="00F75E1B"/>
    <w:rsid w:val="00F762CD"/>
    <w:rsid w:val="00FA4284"/>
    <w:rsid w:val="00FC39D9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645C"/>
  <w15:docId w15:val="{71F9E27F-E600-4385-AD55-08565BC8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heading3"/>
    <w:basedOn w:val="4"/>
    <w:next w:val="a"/>
    <w:link w:val="30"/>
    <w:uiPriority w:val="9"/>
    <w:qFormat/>
    <w:rsid w:val="00490454"/>
    <w:pPr>
      <w:keepNext w:val="0"/>
      <w:keepLines w:val="0"/>
      <w:spacing w:before="100" w:beforeAutospacing="1" w:after="100" w:afterAutospacing="1"/>
      <w:jc w:val="both"/>
      <w:outlineLvl w:val="2"/>
    </w:pPr>
    <w:rPr>
      <w:rFonts w:ascii="Arial" w:eastAsia="Times New Roman" w:hAnsi="Arial" w:cs="Times New Roman"/>
      <w:i w:val="0"/>
      <w:iCs w:val="0"/>
      <w:color w:val="auto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4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а по умолчанию"/>
  </w:style>
  <w:style w:type="paragraph" w:styleId="a4">
    <w:name w:val="Normal (Web)"/>
    <w:basedOn w:val="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link w:val="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Верхний колонтитул Знак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</w:style>
  <w:style w:type="character" w:customStyle="1" w:styleId="ac">
    <w:name w:val="Текст примечания Знак"/>
    <w:link w:val="ab"/>
    <w:rPr>
      <w:sz w:val="20"/>
      <w:szCs w:val="20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link w:val="ad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pPr>
      <w:ind w:left="708"/>
    </w:pPr>
    <w:rPr>
      <w:sz w:val="24"/>
      <w:szCs w:val="24"/>
      <w:lang w:eastAsia="zh-CN"/>
    </w:rPr>
  </w:style>
  <w:style w:type="character" w:customStyle="1" w:styleId="30">
    <w:name w:val="Заголовок 3 Знак"/>
    <w:aliases w:val="heading3 Знак"/>
    <w:basedOn w:val="a0"/>
    <w:link w:val="3"/>
    <w:uiPriority w:val="9"/>
    <w:rsid w:val="00490454"/>
    <w:rPr>
      <w:rFonts w:ascii="Arial" w:eastAsia="Times New Roman" w:hAnsi="Arial"/>
      <w:szCs w:val="26"/>
      <w:lang w:val="x-none" w:eastAsia="x-none"/>
    </w:rPr>
  </w:style>
  <w:style w:type="paragraph" w:customStyle="1" w:styleId="41">
    <w:name w:val="Заглавие 4"/>
    <w:basedOn w:val="3"/>
    <w:next w:val="a"/>
    <w:link w:val="4CharChar"/>
    <w:qFormat/>
    <w:rsid w:val="00490454"/>
    <w:pPr>
      <w:keepNext/>
      <w:keepLines/>
    </w:pPr>
    <w:rPr>
      <w:b/>
      <w:bCs/>
      <w:sz w:val="24"/>
    </w:rPr>
  </w:style>
  <w:style w:type="character" w:customStyle="1" w:styleId="4CharChar">
    <w:name w:val="Заглавие 4 Char Char"/>
    <w:link w:val="41"/>
    <w:rsid w:val="00490454"/>
    <w:rPr>
      <w:rFonts w:ascii="Arial" w:eastAsia="Times New Roman" w:hAnsi="Arial"/>
      <w:b/>
      <w:bCs/>
      <w:sz w:val="24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49045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2B5D-9522-420A-9C80-86CFC535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Сергей Дмитриевич</dc:creator>
  <cp:lastModifiedBy>Носенко Татьяна Сергеевна</cp:lastModifiedBy>
  <cp:revision>3</cp:revision>
  <cp:lastPrinted>2021-10-04T01:21:00Z</cp:lastPrinted>
  <dcterms:created xsi:type="dcterms:W3CDTF">2023-01-20T07:47:00Z</dcterms:created>
  <dcterms:modified xsi:type="dcterms:W3CDTF">2023-01-23T01:13:00Z</dcterms:modified>
  <cp:version>16.0000</cp:version>
</cp:coreProperties>
</file>